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7A" w:rsidRDefault="006F617A" w:rsidP="006F617A">
      <w:pPr>
        <w:rPr>
          <w:rFonts w:ascii="Arial" w:hAnsi="Arial" w:cs="Arial"/>
          <w:b/>
          <w:bCs/>
          <w:color w:val="000000"/>
          <w:lang w:eastAsia="en-GB"/>
        </w:rPr>
      </w:pPr>
      <w:r>
        <w:rPr>
          <w:rFonts w:ascii="Arial" w:hAnsi="Arial" w:cs="Arial"/>
          <w:b/>
          <w:bCs/>
          <w:color w:val="000000"/>
          <w:lang w:eastAsia="en-GB"/>
        </w:rPr>
        <w:t xml:space="preserve">5. Briefly describe one project, initiative or approach that evidence to date suggests is particularly effective </w:t>
      </w:r>
      <w:r>
        <w:rPr>
          <w:rFonts w:ascii="Arial" w:hAnsi="Arial" w:cs="Arial"/>
          <w:color w:val="000000"/>
          <w:lang w:eastAsia="en-GB"/>
        </w:rPr>
        <w:t>(maximum 1500 characters)</w:t>
      </w:r>
    </w:p>
    <w:p w:rsidR="00923ECA" w:rsidRDefault="00923ECA"/>
    <w:p w:rsidR="006F617A" w:rsidRPr="004575A3" w:rsidRDefault="00BD61D8" w:rsidP="006F617A">
      <w:hyperlink r:id="rId5" w:history="1">
        <w:r w:rsidR="006F617A" w:rsidRPr="00986390">
          <w:rPr>
            <w:rStyle w:val="Hyperlink"/>
          </w:rPr>
          <w:t>Careerpilot</w:t>
        </w:r>
      </w:hyperlink>
      <w:r w:rsidR="006F617A" w:rsidRPr="004575A3">
        <w:t xml:space="preserve"> is an impartial careers website </w:t>
      </w:r>
      <w:r w:rsidR="00AF6E0D">
        <w:t>showing all</w:t>
      </w:r>
      <w:r w:rsidR="006F617A" w:rsidRPr="004575A3">
        <w:t xml:space="preserve"> available pathways to higher level study. ‘Career Tools’ help students personalise the</w:t>
      </w:r>
      <w:r w:rsidR="00944154">
        <w:t xml:space="preserve">ir choices. </w:t>
      </w:r>
      <w:r w:rsidR="006F617A">
        <w:t>The site al</w:t>
      </w:r>
      <w:r w:rsidR="00417264">
        <w:t xml:space="preserve">so includes a </w:t>
      </w:r>
      <w:r w:rsidR="006F617A">
        <w:t>Repor</w:t>
      </w:r>
      <w:r w:rsidR="00944154">
        <w:t>ting Zone.</w:t>
      </w:r>
    </w:p>
    <w:p w:rsidR="006F617A" w:rsidRPr="004575A3" w:rsidRDefault="00AF6E0D" w:rsidP="006F617A">
      <w:r>
        <w:t>WIN</w:t>
      </w:r>
      <w:r w:rsidR="00944154">
        <w:t xml:space="preserve"> </w:t>
      </w:r>
      <w:r w:rsidR="006F617A">
        <w:t>commissioned experienced</w:t>
      </w:r>
      <w:r>
        <w:t xml:space="preserve"> advisers</w:t>
      </w:r>
      <w:r w:rsidR="006F617A">
        <w:t xml:space="preserve"> </w:t>
      </w:r>
      <w:r>
        <w:t>to provide one hour</w:t>
      </w:r>
      <w:r w:rsidR="006F617A">
        <w:t xml:space="preserve"> </w:t>
      </w:r>
      <w:r w:rsidRPr="004575A3">
        <w:t xml:space="preserve">Careerpilot </w:t>
      </w:r>
      <w:r w:rsidR="006F617A" w:rsidRPr="004575A3">
        <w:t>sessions to all WIN cohort students</w:t>
      </w:r>
      <w:r>
        <w:t>, in</w:t>
      </w:r>
      <w:r w:rsidR="006F617A" w:rsidRPr="004575A3">
        <w:t xml:space="preserve"> </w:t>
      </w:r>
      <w:r>
        <w:t xml:space="preserve">pairs </w:t>
      </w:r>
      <w:r w:rsidR="006F617A" w:rsidRPr="004575A3">
        <w:t>i</w:t>
      </w:r>
      <w:r w:rsidR="00417264">
        <w:t>n Y10 and</w:t>
      </w:r>
      <w:r w:rsidR="006F617A">
        <w:t xml:space="preserve"> </w:t>
      </w:r>
      <w:r w:rsidR="00417264">
        <w:t>one to one session</w:t>
      </w:r>
      <w:r>
        <w:t>s in</w:t>
      </w:r>
      <w:r w:rsidR="00417264">
        <w:t xml:space="preserve"> Y11 to </w:t>
      </w:r>
      <w:r w:rsidR="006F617A">
        <w:t>Y13</w:t>
      </w:r>
      <w:r w:rsidR="00417264">
        <w:t>.</w:t>
      </w:r>
    </w:p>
    <w:p w:rsidR="006F617A" w:rsidRDefault="006F617A" w:rsidP="006F617A">
      <w:r>
        <w:t>Each student session takes students through the Career Tools</w:t>
      </w:r>
      <w:r w:rsidR="00417264">
        <w:t xml:space="preserve"> which creates an online report, </w:t>
      </w:r>
      <w:r>
        <w:t>includin</w:t>
      </w:r>
      <w:r w:rsidR="00417264">
        <w:t xml:space="preserve">g action points. </w:t>
      </w:r>
      <w:r>
        <w:t>The online report can be viewed by the student and by the school/college, through the Reporting Zone.</w:t>
      </w:r>
      <w:r w:rsidR="00417264">
        <w:t xml:space="preserve"> The WIN HEAs follow up the report and write up their actions on the Reporting Zone.</w:t>
      </w:r>
    </w:p>
    <w:p w:rsidR="006F617A" w:rsidRDefault="006F617A" w:rsidP="00AF6E0D">
      <w:pPr>
        <w:shd w:val="clear" w:color="auto" w:fill="FFFFFF" w:themeFill="background1"/>
      </w:pPr>
    </w:p>
    <w:p w:rsidR="006F617A" w:rsidRPr="00AF6E0D" w:rsidRDefault="00AF6E0D" w:rsidP="00AF6E0D">
      <w:pPr>
        <w:shd w:val="clear" w:color="auto" w:fill="FFFFFF" w:themeFill="background1"/>
        <w:jc w:val="center"/>
        <w:rPr>
          <w:b/>
          <w:sz w:val="28"/>
          <w:szCs w:val="28"/>
        </w:rPr>
      </w:pPr>
      <w:r w:rsidRPr="00AF6E0D">
        <w:rPr>
          <w:b/>
          <w:sz w:val="28"/>
          <w:szCs w:val="28"/>
        </w:rPr>
        <w:t>Student s</w:t>
      </w:r>
      <w:r w:rsidR="006F617A" w:rsidRPr="00AF6E0D">
        <w:rPr>
          <w:b/>
          <w:sz w:val="28"/>
          <w:szCs w:val="28"/>
        </w:rPr>
        <w:t>ession</w:t>
      </w:r>
      <w:r w:rsidR="00417264" w:rsidRPr="00AF6E0D">
        <w:rPr>
          <w:b/>
          <w:sz w:val="28"/>
          <w:szCs w:val="28"/>
        </w:rPr>
        <w:t>s delivered to June 2018: 321</w:t>
      </w:r>
    </w:p>
    <w:p w:rsidR="00417264" w:rsidRDefault="00417264" w:rsidP="00944154">
      <w:pPr>
        <w:pStyle w:val="ListParagraph"/>
      </w:pPr>
    </w:p>
    <w:p w:rsidR="006F617A" w:rsidRPr="00AF6E0D" w:rsidRDefault="006F617A" w:rsidP="006F617A">
      <w:pPr>
        <w:pStyle w:val="ListParagraph"/>
        <w:shd w:val="clear" w:color="auto" w:fill="D9E2F3" w:themeFill="accent5" w:themeFillTint="33"/>
        <w:ind w:left="0"/>
        <w:rPr>
          <w:b/>
        </w:rPr>
      </w:pPr>
      <w:r w:rsidRPr="00AF6E0D">
        <w:rPr>
          <w:b/>
        </w:rPr>
        <w:t>What we have learnt:</w:t>
      </w:r>
    </w:p>
    <w:p w:rsidR="006F617A" w:rsidRDefault="00AF6E0D" w:rsidP="006F617A">
      <w:pPr>
        <w:rPr>
          <w:b/>
        </w:rPr>
      </w:pPr>
      <w:r>
        <w:rPr>
          <w:b/>
        </w:rPr>
        <w:t>Students</w:t>
      </w:r>
      <w:r w:rsidR="006F617A">
        <w:rPr>
          <w:b/>
        </w:rPr>
        <w:t xml:space="preserve"> find the sessions useful:</w:t>
      </w:r>
    </w:p>
    <w:p w:rsidR="006F617A" w:rsidRPr="00B756EF" w:rsidRDefault="00910A28" w:rsidP="006F617A">
      <w:r>
        <w:t xml:space="preserve">Surveyed </w:t>
      </w:r>
      <w:r w:rsidR="00256EED">
        <w:t>76</w:t>
      </w:r>
      <w:r w:rsidR="006F617A">
        <w:t xml:space="preserve"> students</w:t>
      </w:r>
      <w:r w:rsidR="00AF6E0D">
        <w:t>, agreed</w:t>
      </w:r>
      <w:r w:rsidR="006F617A" w:rsidRPr="00B756EF">
        <w:t>:</w:t>
      </w:r>
    </w:p>
    <w:p w:rsidR="006F617A" w:rsidRDefault="006F617A" w:rsidP="006F617A">
      <w:pPr>
        <w:pStyle w:val="ListParagraph"/>
        <w:numPr>
          <w:ilvl w:val="0"/>
          <w:numId w:val="3"/>
        </w:numPr>
      </w:pPr>
      <w:r w:rsidRPr="00B756EF">
        <w:t xml:space="preserve">100% ‘Helped me explore the range of choices available to me’ </w:t>
      </w:r>
      <w:r>
        <w:t>;</w:t>
      </w:r>
    </w:p>
    <w:p w:rsidR="006F617A" w:rsidRDefault="00256EED" w:rsidP="006F617A">
      <w:pPr>
        <w:pStyle w:val="ListParagraph"/>
        <w:numPr>
          <w:ilvl w:val="0"/>
          <w:numId w:val="3"/>
        </w:numPr>
      </w:pPr>
      <w:r>
        <w:t>99</w:t>
      </w:r>
      <w:r w:rsidR="006F617A">
        <w:t>% ‘It was useful to have time to focus on my choices and plans’;</w:t>
      </w:r>
    </w:p>
    <w:p w:rsidR="006F617A" w:rsidRDefault="006F617A" w:rsidP="006F617A">
      <w:pPr>
        <w:pStyle w:val="ListParagraph"/>
        <w:numPr>
          <w:ilvl w:val="0"/>
          <w:numId w:val="3"/>
        </w:numPr>
      </w:pPr>
      <w:r>
        <w:t>99.5% ‘I have a better idea now about what I can do next’;</w:t>
      </w:r>
    </w:p>
    <w:p w:rsidR="006F617A" w:rsidRDefault="00256EED" w:rsidP="006F617A">
      <w:pPr>
        <w:pStyle w:val="ListParagraph"/>
        <w:numPr>
          <w:ilvl w:val="0"/>
          <w:numId w:val="3"/>
        </w:numPr>
      </w:pPr>
      <w:r>
        <w:t>Of 28 students answering</w:t>
      </w:r>
      <w:r w:rsidR="006F617A">
        <w:t xml:space="preserve"> ‘I am more likely to go to higher level study now than I was before the sess</w:t>
      </w:r>
      <w:r w:rsidR="00DE48EF">
        <w:t>ion’ 26 agreed with this statement.</w:t>
      </w:r>
    </w:p>
    <w:p w:rsidR="00944154" w:rsidRDefault="00944154" w:rsidP="00417264">
      <w:pPr>
        <w:pStyle w:val="ListParagraph"/>
        <w:ind w:left="0"/>
        <w:rPr>
          <w:b/>
        </w:rPr>
      </w:pPr>
    </w:p>
    <w:p w:rsidR="00417264" w:rsidRPr="00B71AC8" w:rsidRDefault="00AF6E0D" w:rsidP="00417264">
      <w:pPr>
        <w:pStyle w:val="ListParagraph"/>
        <w:ind w:left="0"/>
        <w:rPr>
          <w:b/>
        </w:rPr>
      </w:pPr>
      <w:r>
        <w:rPr>
          <w:b/>
        </w:rPr>
        <w:t>Barriers</w:t>
      </w:r>
      <w:r w:rsidR="00417264">
        <w:rPr>
          <w:b/>
        </w:rPr>
        <w:t xml:space="preserve"> </w:t>
      </w:r>
      <w:r w:rsidR="00417264" w:rsidRPr="00B71AC8">
        <w:rPr>
          <w:b/>
        </w:rPr>
        <w:t>NCOP students</w:t>
      </w:r>
      <w:r w:rsidR="00417264">
        <w:rPr>
          <w:b/>
        </w:rPr>
        <w:t xml:space="preserve"> face</w:t>
      </w:r>
      <w:r w:rsidR="00417264" w:rsidRPr="00B71AC8">
        <w:rPr>
          <w:b/>
        </w:rPr>
        <w:t>:</w:t>
      </w:r>
    </w:p>
    <w:p w:rsidR="00417264" w:rsidRPr="00944154" w:rsidRDefault="00417264" w:rsidP="00417264">
      <w:pPr>
        <w:pStyle w:val="ListParagraph"/>
        <w:numPr>
          <w:ilvl w:val="0"/>
          <w:numId w:val="2"/>
        </w:numPr>
      </w:pPr>
      <w:r w:rsidRPr="00944154">
        <w:t>Financial</w:t>
      </w:r>
    </w:p>
    <w:p w:rsidR="00417264" w:rsidRPr="00944154" w:rsidRDefault="00417264" w:rsidP="00417264">
      <w:pPr>
        <w:pStyle w:val="ListParagraph"/>
        <w:numPr>
          <w:ilvl w:val="0"/>
          <w:numId w:val="2"/>
        </w:numPr>
      </w:pPr>
      <w:r w:rsidRPr="00944154">
        <w:t>Parental</w:t>
      </w:r>
    </w:p>
    <w:p w:rsidR="00417264" w:rsidRPr="00944154" w:rsidRDefault="00944154" w:rsidP="00417264">
      <w:pPr>
        <w:pStyle w:val="ListParagraph"/>
        <w:numPr>
          <w:ilvl w:val="0"/>
          <w:numId w:val="2"/>
        </w:numPr>
      </w:pPr>
      <w:r w:rsidRPr="00944154">
        <w:t>Understanding:</w:t>
      </w:r>
      <w:r w:rsidR="00417264" w:rsidRPr="00944154">
        <w:t xml:space="preserve"> </w:t>
      </w:r>
      <w:r w:rsidRPr="00944154">
        <w:t>in detail what their</w:t>
      </w:r>
      <w:r w:rsidR="00417264" w:rsidRPr="00944154">
        <w:t xml:space="preserve"> chosen pathways/future course/career</w:t>
      </w:r>
      <w:r w:rsidR="00AF6E0D">
        <w:t>,</w:t>
      </w:r>
      <w:r w:rsidRPr="00944154">
        <w:t xml:space="preserve"> requires</w:t>
      </w:r>
      <w:r w:rsidR="00417264" w:rsidRPr="00944154">
        <w:t>.</w:t>
      </w:r>
    </w:p>
    <w:p w:rsidR="00417264" w:rsidRDefault="00417264" w:rsidP="006F617A">
      <w:pPr>
        <w:pStyle w:val="ListParagraph"/>
        <w:numPr>
          <w:ilvl w:val="0"/>
          <w:numId w:val="2"/>
        </w:numPr>
      </w:pPr>
      <w:r w:rsidRPr="00944154">
        <w:t>Logistical</w:t>
      </w:r>
      <w:r w:rsidR="00944154" w:rsidRPr="00944154">
        <w:t>: difficulty of traveling to a local university for engagement/progression</w:t>
      </w:r>
    </w:p>
    <w:p w:rsidR="00AF6E0D" w:rsidRPr="00896EB4" w:rsidRDefault="00AF6E0D" w:rsidP="00AF6E0D">
      <w:pPr>
        <w:pStyle w:val="ListParagraph"/>
      </w:pPr>
    </w:p>
    <w:p w:rsidR="005E5ECC" w:rsidRDefault="00AF6E0D" w:rsidP="00944154">
      <w:pPr>
        <w:pStyle w:val="ListParagraph"/>
        <w:ind w:left="0"/>
        <w:rPr>
          <w:b/>
        </w:rPr>
      </w:pPr>
      <w:r>
        <w:rPr>
          <w:b/>
        </w:rPr>
        <w:t>Barriers</w:t>
      </w:r>
      <w:r w:rsidR="005E5ECC">
        <w:rPr>
          <w:b/>
        </w:rPr>
        <w:t xml:space="preserve"> to HE progression the coh</w:t>
      </w:r>
      <w:r>
        <w:rPr>
          <w:b/>
        </w:rPr>
        <w:t>ort identified for themselves</w:t>
      </w:r>
      <w:r w:rsidR="005E5ECC">
        <w:rPr>
          <w:b/>
        </w:rPr>
        <w:t>:</w:t>
      </w:r>
    </w:p>
    <w:p w:rsidR="005E5ECC" w:rsidRPr="005E5ECC" w:rsidRDefault="005E5ECC" w:rsidP="005E5ECC">
      <w:pPr>
        <w:pStyle w:val="ListParagraph"/>
        <w:numPr>
          <w:ilvl w:val="0"/>
          <w:numId w:val="5"/>
        </w:numPr>
      </w:pPr>
      <w:r w:rsidRPr="005E5ECC">
        <w:t>Not getting the grades</w:t>
      </w:r>
    </w:p>
    <w:p w:rsidR="005E5ECC" w:rsidRPr="005E5ECC" w:rsidRDefault="005E5ECC" w:rsidP="005E5ECC">
      <w:pPr>
        <w:pStyle w:val="ListParagraph"/>
        <w:numPr>
          <w:ilvl w:val="0"/>
          <w:numId w:val="5"/>
        </w:numPr>
      </w:pPr>
      <w:r w:rsidRPr="005E5ECC">
        <w:t>I am worried I won’t fit in</w:t>
      </w:r>
    </w:p>
    <w:p w:rsidR="005E5ECC" w:rsidRDefault="005E5ECC" w:rsidP="005E5ECC">
      <w:pPr>
        <w:pStyle w:val="ListParagraph"/>
        <w:numPr>
          <w:ilvl w:val="0"/>
          <w:numId w:val="5"/>
        </w:numPr>
      </w:pPr>
      <w:r w:rsidRPr="005E5ECC">
        <w:t>I don’t know anyone else that has gone to HE</w:t>
      </w:r>
    </w:p>
    <w:p w:rsidR="00DE48EF" w:rsidRDefault="005E5ECC" w:rsidP="00AF6E0D">
      <w:pPr>
        <w:pStyle w:val="ListParagraph"/>
        <w:numPr>
          <w:ilvl w:val="0"/>
          <w:numId w:val="5"/>
        </w:numPr>
      </w:pPr>
      <w:r>
        <w:t>I don’t think it will be useful to me</w:t>
      </w:r>
    </w:p>
    <w:p w:rsidR="00AF6E0D" w:rsidRPr="00385802" w:rsidRDefault="00AF6E0D" w:rsidP="00AF6E0D">
      <w:pPr>
        <w:ind w:left="360" w:hanging="360"/>
        <w:rPr>
          <w:b/>
        </w:rPr>
      </w:pPr>
      <w:r>
        <w:rPr>
          <w:b/>
        </w:rPr>
        <w:t>The sessions are useful to WIN HEA Advisers:</w:t>
      </w:r>
    </w:p>
    <w:p w:rsidR="00AF6E0D" w:rsidRDefault="00BD61D8" w:rsidP="00AF6E0D">
      <w:hyperlink r:id="rId6" w:history="1">
        <w:r w:rsidR="00AF6E0D" w:rsidRPr="00B756EF">
          <w:rPr>
            <w:rStyle w:val="Hyperlink"/>
          </w:rPr>
          <w:t>HE Adviser</w:t>
        </w:r>
        <w:r w:rsidR="00AF6E0D">
          <w:rPr>
            <w:rStyle w:val="Hyperlink"/>
          </w:rPr>
          <w:t>’s</w:t>
        </w:r>
        <w:r w:rsidR="00AF6E0D" w:rsidRPr="00B756EF">
          <w:rPr>
            <w:rStyle w:val="Hyperlink"/>
          </w:rPr>
          <w:t xml:space="preserve"> Catherine Young</w:t>
        </w:r>
      </w:hyperlink>
      <w:r w:rsidR="00AF6E0D">
        <w:t xml:space="preserve"> and </w:t>
      </w:r>
      <w:hyperlink r:id="rId7" w:history="1">
        <w:r w:rsidR="00AF6E0D" w:rsidRPr="00B756EF">
          <w:rPr>
            <w:rStyle w:val="Hyperlink"/>
          </w:rPr>
          <w:t>Niki Turner</w:t>
        </w:r>
      </w:hyperlink>
      <w:r w:rsidR="00AF6E0D">
        <w:t xml:space="preserve"> provided video feedback.</w:t>
      </w:r>
    </w:p>
    <w:p w:rsidR="00AF6E0D" w:rsidRDefault="00AF6E0D" w:rsidP="00DE48EF">
      <w:pPr>
        <w:pStyle w:val="ListParagraph"/>
        <w:ind w:left="0"/>
      </w:pPr>
    </w:p>
    <w:p w:rsidR="00DE48EF" w:rsidRDefault="00AF6E0D" w:rsidP="00DE48EF">
      <w:pPr>
        <w:pStyle w:val="ListParagraph"/>
        <w:ind w:left="0"/>
      </w:pPr>
      <w:r>
        <w:t>L</w:t>
      </w:r>
      <w:r w:rsidR="00DE48EF" w:rsidRPr="00B03226">
        <w:t>earning from the</w:t>
      </w:r>
      <w:r w:rsidR="00DE48EF">
        <w:t xml:space="preserve"> </w:t>
      </w:r>
      <w:r w:rsidR="000C319B">
        <w:t xml:space="preserve">cohort </w:t>
      </w:r>
      <w:r w:rsidR="00DE48EF">
        <w:t xml:space="preserve">sessions </w:t>
      </w:r>
      <w:r w:rsidR="000C319B">
        <w:t xml:space="preserve">is </w:t>
      </w:r>
      <w:r w:rsidR="00DE48EF" w:rsidRPr="00B03226">
        <w:t>used to plan activities that meet the n</w:t>
      </w:r>
      <w:r w:rsidR="003017EA">
        <w:t xml:space="preserve">eeds of the WIN </w:t>
      </w:r>
      <w:r>
        <w:t>cohort, like:</w:t>
      </w:r>
    </w:p>
    <w:p w:rsidR="003017EA" w:rsidRDefault="003017EA" w:rsidP="00DE48EF">
      <w:pPr>
        <w:pStyle w:val="ListParagraph"/>
        <w:ind w:left="0"/>
      </w:pPr>
    </w:p>
    <w:p w:rsidR="003017EA" w:rsidRDefault="003017EA" w:rsidP="003017EA">
      <w:pPr>
        <w:pStyle w:val="ListParagraph"/>
        <w:numPr>
          <w:ilvl w:val="0"/>
          <w:numId w:val="4"/>
        </w:numPr>
      </w:pPr>
      <w:r>
        <w:t>Medical mavericks</w:t>
      </w:r>
    </w:p>
    <w:p w:rsidR="003017EA" w:rsidRDefault="003017EA" w:rsidP="003017EA">
      <w:pPr>
        <w:pStyle w:val="ListParagraph"/>
        <w:numPr>
          <w:ilvl w:val="0"/>
          <w:numId w:val="4"/>
        </w:numPr>
      </w:pPr>
      <w:r>
        <w:t>Law day for Y12</w:t>
      </w:r>
    </w:p>
    <w:p w:rsidR="003017EA" w:rsidRDefault="003017EA" w:rsidP="003017EA">
      <w:pPr>
        <w:pStyle w:val="ListParagraph"/>
        <w:numPr>
          <w:ilvl w:val="0"/>
          <w:numId w:val="4"/>
        </w:numPr>
      </w:pPr>
      <w:r>
        <w:t>Y9 Health focused day</w:t>
      </w:r>
    </w:p>
    <w:p w:rsidR="006F617A" w:rsidRDefault="003017EA" w:rsidP="00AF6E0D">
      <w:pPr>
        <w:pStyle w:val="ListParagraph"/>
        <w:numPr>
          <w:ilvl w:val="0"/>
          <w:numId w:val="4"/>
        </w:numPr>
      </w:pPr>
      <w:r>
        <w:t>Wilts College Health and</w:t>
      </w:r>
      <w:r w:rsidR="00AF6E0D">
        <w:t xml:space="preserve"> Social care careers workshop</w:t>
      </w:r>
    </w:p>
    <w:p w:rsidR="00BD61D8" w:rsidRDefault="00BD61D8" w:rsidP="00BD61D8">
      <w:pPr>
        <w:ind w:left="360"/>
      </w:pPr>
    </w:p>
    <w:p w:rsidR="00BD61D8" w:rsidRDefault="00BD61D8" w:rsidP="00BD61D8">
      <w:pPr>
        <w:ind w:left="360"/>
        <w:rPr>
          <w:color w:val="1F497D"/>
        </w:rPr>
      </w:pPr>
      <w:hyperlink r:id="rId8" w:history="1">
        <w:r w:rsidRPr="00986390">
          <w:rPr>
            <w:rStyle w:val="Hyperlink"/>
          </w:rPr>
          <w:t>Careerpilot</w:t>
        </w:r>
      </w:hyperlink>
      <w:r>
        <w:rPr>
          <w:rStyle w:val="Hyperlink"/>
        </w:rPr>
        <w:t xml:space="preserve"> </w:t>
      </w:r>
      <w:r>
        <w:t>is an impartial careers website showing all available pathways to higher level study. ‘Career Tools’ help students personalise their choices. The site also includes a Reporting Zone.</w:t>
      </w:r>
      <w:r w:rsidRPr="00BD61D8">
        <w:rPr>
          <w:color w:val="1F497D"/>
        </w:rPr>
        <w:t xml:space="preserve"> </w:t>
      </w:r>
    </w:p>
    <w:p w:rsidR="00BD61D8" w:rsidRDefault="00BD61D8" w:rsidP="00BD61D8">
      <w:pPr>
        <w:ind w:left="360"/>
      </w:pPr>
      <w:r>
        <w:t>The WIN commissioned</w:t>
      </w:r>
      <w:r w:rsidRPr="00BD61D8">
        <w:rPr>
          <w:color w:val="1F497D"/>
        </w:rPr>
        <w:t xml:space="preserve"> careers</w:t>
      </w:r>
      <w:r>
        <w:t xml:space="preserve"> advisers to provide one hour Careerpilot sessions to all WIN cohort students, in pairs in Y10 and one to one sessions in Y11 to Y13.</w:t>
      </w:r>
      <w:r w:rsidRPr="00BD61D8">
        <w:rPr>
          <w:color w:val="1F497D"/>
        </w:rPr>
        <w:t xml:space="preserve"> </w:t>
      </w:r>
      <w:r>
        <w:t xml:space="preserve">Each session takes students through the Career Tools which creates an online report, including action points. </w:t>
      </w:r>
      <w:r>
        <w:rPr>
          <w:color w:val="1F497D"/>
        </w:rPr>
        <w:t>The r</w:t>
      </w:r>
      <w:r w:rsidRPr="00BD61D8">
        <w:rPr>
          <w:color w:val="1F497D"/>
        </w:rPr>
        <w:t>eport</w:t>
      </w:r>
      <w:r>
        <w:t xml:space="preserve"> can be viewed by the student and by the school/college, through the Reporting Zone. The WIN HEAs follow up the report and write up their actions on the Reporting Zone.</w:t>
      </w:r>
      <w:r>
        <w:t xml:space="preserve"> </w:t>
      </w:r>
    </w:p>
    <w:p w:rsidR="00BD61D8" w:rsidRDefault="00BD61D8" w:rsidP="00BD61D8">
      <w:pPr>
        <w:ind w:left="360"/>
      </w:pPr>
      <w:r>
        <w:t xml:space="preserve">There have been 321 student sessions delivered. A survey of 76 students </w:t>
      </w:r>
      <w:r w:rsidRPr="00BD61D8">
        <w:rPr>
          <w:color w:val="1F497D"/>
        </w:rPr>
        <w:t>showed the</w:t>
      </w:r>
      <w:r>
        <w:t xml:space="preserve"> following results; 100% agreed that the session helped </w:t>
      </w:r>
      <w:r w:rsidRPr="00BD61D8">
        <w:rPr>
          <w:color w:val="1F497D"/>
        </w:rPr>
        <w:t>them</w:t>
      </w:r>
      <w:r>
        <w:t xml:space="preserve"> explore the range of available options, 99% agreed that the time was useful in terms of focussing on choices and plans, 99.5% agreed that they had a better idea about what they would undertake next. The feedback also indicated barriers </w:t>
      </w:r>
      <w:r>
        <w:t>to progression e.g. financial, logistical, parental, insufficient detail about future course/career,</w:t>
      </w:r>
      <w:r>
        <w:t xml:space="preserve"> not attaining the grades, worries about fitting into </w:t>
      </w:r>
      <w:proofErr w:type="gramStart"/>
      <w:r>
        <w:t>HE</w:t>
      </w:r>
      <w:proofErr w:type="gramEnd"/>
      <w:r>
        <w:t xml:space="preserve"> and not believing that an HE qualification will be useful to them. Learning from Careerpilot cohort sessions has enabled the planning of activities to meet the needs of the WIN students; e.g. a health &amp; social care career</w:t>
      </w:r>
      <w:r>
        <w:t>s workshop at Wiltshire College, law day for Y12, Medical Mavericks.</w:t>
      </w:r>
    </w:p>
    <w:p w:rsidR="00BD61D8" w:rsidRDefault="00BD61D8" w:rsidP="00BD61D8">
      <w:pPr>
        <w:ind w:left="360"/>
      </w:pPr>
    </w:p>
    <w:p w:rsidR="00BD61D8" w:rsidRDefault="00BD61D8" w:rsidP="00BD61D8">
      <w:pPr>
        <w:ind w:left="360"/>
      </w:pPr>
      <w:r>
        <w:t>1471 characters with spaces counted</w:t>
      </w:r>
      <w:bookmarkStart w:id="0" w:name="_GoBack"/>
      <w:bookmarkEnd w:id="0"/>
    </w:p>
    <w:p w:rsidR="006F617A" w:rsidRDefault="006F617A" w:rsidP="00BD61D8"/>
    <w:sectPr w:rsidR="006F61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6E04"/>
    <w:multiLevelType w:val="hybridMultilevel"/>
    <w:tmpl w:val="DAC4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F590B"/>
    <w:multiLevelType w:val="hybridMultilevel"/>
    <w:tmpl w:val="5BBCA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705D9"/>
    <w:multiLevelType w:val="hybridMultilevel"/>
    <w:tmpl w:val="F742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A5DDD"/>
    <w:multiLevelType w:val="hybridMultilevel"/>
    <w:tmpl w:val="8756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0B1CA9"/>
    <w:multiLevelType w:val="hybridMultilevel"/>
    <w:tmpl w:val="7BA6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7A"/>
    <w:rsid w:val="0000149C"/>
    <w:rsid w:val="00053162"/>
    <w:rsid w:val="00076820"/>
    <w:rsid w:val="00096CCE"/>
    <w:rsid w:val="000C2BAA"/>
    <w:rsid w:val="000C319B"/>
    <w:rsid w:val="000E549A"/>
    <w:rsid w:val="00101DE3"/>
    <w:rsid w:val="00126B00"/>
    <w:rsid w:val="0014146F"/>
    <w:rsid w:val="001426AD"/>
    <w:rsid w:val="001562E6"/>
    <w:rsid w:val="00176C2D"/>
    <w:rsid w:val="001C09B9"/>
    <w:rsid w:val="001E7BE1"/>
    <w:rsid w:val="002119B2"/>
    <w:rsid w:val="00256EED"/>
    <w:rsid w:val="002737C4"/>
    <w:rsid w:val="0027778E"/>
    <w:rsid w:val="00291C1F"/>
    <w:rsid w:val="002E37FC"/>
    <w:rsid w:val="002F52F1"/>
    <w:rsid w:val="003017EA"/>
    <w:rsid w:val="00330EC4"/>
    <w:rsid w:val="003772C6"/>
    <w:rsid w:val="003B1EB8"/>
    <w:rsid w:val="003E4995"/>
    <w:rsid w:val="00417264"/>
    <w:rsid w:val="004358CE"/>
    <w:rsid w:val="00442A36"/>
    <w:rsid w:val="00446A67"/>
    <w:rsid w:val="0046421D"/>
    <w:rsid w:val="00494794"/>
    <w:rsid w:val="004A2815"/>
    <w:rsid w:val="004B7B33"/>
    <w:rsid w:val="004D2156"/>
    <w:rsid w:val="00510E99"/>
    <w:rsid w:val="00515DDD"/>
    <w:rsid w:val="00523338"/>
    <w:rsid w:val="005439EF"/>
    <w:rsid w:val="00567F60"/>
    <w:rsid w:val="00577FE1"/>
    <w:rsid w:val="00585FA6"/>
    <w:rsid w:val="005877E4"/>
    <w:rsid w:val="005A66E5"/>
    <w:rsid w:val="005E5ECC"/>
    <w:rsid w:val="0060531E"/>
    <w:rsid w:val="006122BE"/>
    <w:rsid w:val="00627C37"/>
    <w:rsid w:val="00647C34"/>
    <w:rsid w:val="006602D4"/>
    <w:rsid w:val="00684988"/>
    <w:rsid w:val="006861C1"/>
    <w:rsid w:val="006A389C"/>
    <w:rsid w:val="006A5943"/>
    <w:rsid w:val="006C63FA"/>
    <w:rsid w:val="006F4690"/>
    <w:rsid w:val="006F617A"/>
    <w:rsid w:val="00740672"/>
    <w:rsid w:val="00747471"/>
    <w:rsid w:val="00795D54"/>
    <w:rsid w:val="00796F8D"/>
    <w:rsid w:val="007A0B53"/>
    <w:rsid w:val="007B034E"/>
    <w:rsid w:val="008044FD"/>
    <w:rsid w:val="00871592"/>
    <w:rsid w:val="0087368A"/>
    <w:rsid w:val="008839F5"/>
    <w:rsid w:val="00892581"/>
    <w:rsid w:val="008A050C"/>
    <w:rsid w:val="008A76CC"/>
    <w:rsid w:val="008C2493"/>
    <w:rsid w:val="008E6412"/>
    <w:rsid w:val="008F7E8D"/>
    <w:rsid w:val="00910A28"/>
    <w:rsid w:val="00923ECA"/>
    <w:rsid w:val="00944154"/>
    <w:rsid w:val="00991DC2"/>
    <w:rsid w:val="0099498D"/>
    <w:rsid w:val="009B3363"/>
    <w:rsid w:val="009C4442"/>
    <w:rsid w:val="009F0173"/>
    <w:rsid w:val="00A34C2D"/>
    <w:rsid w:val="00A41A7D"/>
    <w:rsid w:val="00A55FE5"/>
    <w:rsid w:val="00A93231"/>
    <w:rsid w:val="00AC78AF"/>
    <w:rsid w:val="00AF371A"/>
    <w:rsid w:val="00AF6E0D"/>
    <w:rsid w:val="00B35076"/>
    <w:rsid w:val="00B55C93"/>
    <w:rsid w:val="00B64D80"/>
    <w:rsid w:val="00BB4A12"/>
    <w:rsid w:val="00BB645A"/>
    <w:rsid w:val="00BC2C70"/>
    <w:rsid w:val="00BD0B11"/>
    <w:rsid w:val="00BD13C3"/>
    <w:rsid w:val="00BD61D8"/>
    <w:rsid w:val="00BD6F2B"/>
    <w:rsid w:val="00C31BFD"/>
    <w:rsid w:val="00C55FD5"/>
    <w:rsid w:val="00C573AB"/>
    <w:rsid w:val="00C73CF4"/>
    <w:rsid w:val="00C847AA"/>
    <w:rsid w:val="00C873B4"/>
    <w:rsid w:val="00C92791"/>
    <w:rsid w:val="00CB687B"/>
    <w:rsid w:val="00CC243B"/>
    <w:rsid w:val="00CD62D0"/>
    <w:rsid w:val="00CF0201"/>
    <w:rsid w:val="00CF1421"/>
    <w:rsid w:val="00D3068C"/>
    <w:rsid w:val="00D32A94"/>
    <w:rsid w:val="00D34F76"/>
    <w:rsid w:val="00D67A31"/>
    <w:rsid w:val="00D95F46"/>
    <w:rsid w:val="00D96DA4"/>
    <w:rsid w:val="00DA4F1C"/>
    <w:rsid w:val="00DA78FD"/>
    <w:rsid w:val="00DB2F80"/>
    <w:rsid w:val="00DB56EE"/>
    <w:rsid w:val="00DE48EF"/>
    <w:rsid w:val="00E2476B"/>
    <w:rsid w:val="00E365D0"/>
    <w:rsid w:val="00E755E9"/>
    <w:rsid w:val="00E82E47"/>
    <w:rsid w:val="00E83C1A"/>
    <w:rsid w:val="00EB253F"/>
    <w:rsid w:val="00EE71E4"/>
    <w:rsid w:val="00EF166F"/>
    <w:rsid w:val="00F06E43"/>
    <w:rsid w:val="00F45CB6"/>
    <w:rsid w:val="00F50B14"/>
    <w:rsid w:val="00F53B67"/>
    <w:rsid w:val="00F53CBE"/>
    <w:rsid w:val="00F61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27CECA-084A-4004-807F-53B5439C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17A"/>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17A"/>
    <w:rPr>
      <w:color w:val="0563C1" w:themeColor="hyperlink"/>
      <w:u w:val="single"/>
    </w:rPr>
  </w:style>
  <w:style w:type="paragraph" w:styleId="ListParagraph">
    <w:name w:val="List Paragraph"/>
    <w:basedOn w:val="Normal"/>
    <w:uiPriority w:val="34"/>
    <w:qFormat/>
    <w:rsid w:val="006F617A"/>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rsid w:val="00BD6F2B"/>
    <w:rPr>
      <w:rFonts w:ascii="Segoe UI" w:hAnsi="Segoe UI" w:cs="Segoe UI"/>
      <w:sz w:val="18"/>
      <w:szCs w:val="18"/>
    </w:rPr>
  </w:style>
  <w:style w:type="character" w:customStyle="1" w:styleId="BalloonTextChar">
    <w:name w:val="Balloon Text Char"/>
    <w:basedOn w:val="DefaultParagraphFont"/>
    <w:link w:val="BalloonText"/>
    <w:rsid w:val="00BD6F2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13369">
      <w:bodyDiv w:val="1"/>
      <w:marLeft w:val="0"/>
      <w:marRight w:val="0"/>
      <w:marTop w:val="0"/>
      <w:marBottom w:val="0"/>
      <w:divBdr>
        <w:top w:val="none" w:sz="0" w:space="0" w:color="auto"/>
        <w:left w:val="none" w:sz="0" w:space="0" w:color="auto"/>
        <w:bottom w:val="none" w:sz="0" w:space="0" w:color="auto"/>
        <w:right w:val="none" w:sz="0" w:space="0" w:color="auto"/>
      </w:divBdr>
    </w:div>
    <w:div w:id="107728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pilot.org.uk/" TargetMode="External"/><Relationship Id="rId3" Type="http://schemas.openxmlformats.org/officeDocument/2006/relationships/settings" Target="settings.xml"/><Relationship Id="rId7" Type="http://schemas.openxmlformats.org/officeDocument/2006/relationships/hyperlink" Target="https://careerpilot.org.uk/adviser-zone/careerpilot-feedback/advisers-feedback/niki-turner-careers-coordinator-hayesfield-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pilot.org.uk/adviser-zone/careerpilot-feedback/partners-feedback/cathttps:/careerpilot.org.uk/adviser-zone/careerpilot-feedback/partners-feedback/catherine-young-wessex-inspiration-network-ncop-he-adviserherine-young-wessex-inspiration-network-ncop-he-adviser" TargetMode="External"/><Relationship Id="rId5" Type="http://schemas.openxmlformats.org/officeDocument/2006/relationships/hyperlink" Target="http://careerpilot.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E351F9D2.dotm</Template>
  <TotalTime>114</TotalTime>
  <Pages>2</Pages>
  <Words>574</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Lewis</dc:creator>
  <cp:keywords/>
  <dc:description/>
  <cp:lastModifiedBy>Sue Lewis</cp:lastModifiedBy>
  <cp:revision>6</cp:revision>
  <cp:lastPrinted>2018-07-05T13:24:00Z</cp:lastPrinted>
  <dcterms:created xsi:type="dcterms:W3CDTF">2018-07-03T08:30:00Z</dcterms:created>
  <dcterms:modified xsi:type="dcterms:W3CDTF">2018-07-09T14:11:00Z</dcterms:modified>
</cp:coreProperties>
</file>